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0" w:rsidRPr="00E336A5" w:rsidRDefault="00A06D07" w:rsidP="00EF496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D07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CD42FA" w:rsidRPr="00E336A5" w:rsidRDefault="001C7C20" w:rsidP="00B70F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A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06D07" w:rsidRPr="00E336A5">
        <w:rPr>
          <w:rFonts w:ascii="Times New Roman" w:hAnsi="Times New Roman" w:cs="Times New Roman"/>
          <w:b/>
          <w:sz w:val="28"/>
          <w:szCs w:val="28"/>
        </w:rPr>
        <w:t xml:space="preserve">   Договор </w:t>
      </w:r>
      <w:r w:rsidR="00E336A5" w:rsidRPr="00E336A5">
        <w:rPr>
          <w:rFonts w:ascii="Times New Roman" w:hAnsi="Times New Roman" w:cs="Times New Roman"/>
          <w:b/>
          <w:sz w:val="28"/>
          <w:szCs w:val="28"/>
        </w:rPr>
        <w:t>на оказание услуг № __</w:t>
      </w:r>
      <w:r w:rsidR="00E336A5">
        <w:rPr>
          <w:rFonts w:ascii="Times New Roman" w:hAnsi="Times New Roman" w:cs="Times New Roman"/>
          <w:b/>
          <w:sz w:val="28"/>
          <w:szCs w:val="28"/>
        </w:rPr>
        <w:t>__</w:t>
      </w:r>
    </w:p>
    <w:p w:rsidR="00A06D07" w:rsidRDefault="00A06D07" w:rsidP="00EF4967">
      <w:pPr>
        <w:ind w:left="-567" w:hanging="283"/>
        <w:jc w:val="both"/>
        <w:rPr>
          <w:sz w:val="26"/>
          <w:szCs w:val="26"/>
        </w:rPr>
      </w:pPr>
      <w:r w:rsidRPr="00A06D07">
        <w:rPr>
          <w:rFonts w:ascii="Times New Roman" w:hAnsi="Times New Roman" w:cs="Times New Roman"/>
          <w:sz w:val="26"/>
          <w:szCs w:val="26"/>
        </w:rPr>
        <w:t>г.</w:t>
      </w:r>
      <w:r w:rsidR="001D6D7F">
        <w:rPr>
          <w:rFonts w:ascii="Times New Roman" w:hAnsi="Times New Roman" w:cs="Times New Roman"/>
          <w:sz w:val="26"/>
          <w:szCs w:val="26"/>
        </w:rPr>
        <w:t xml:space="preserve"> </w:t>
      </w:r>
      <w:r w:rsidRPr="00A06D07">
        <w:rPr>
          <w:rFonts w:ascii="Times New Roman" w:hAnsi="Times New Roman" w:cs="Times New Roman"/>
          <w:sz w:val="26"/>
          <w:szCs w:val="26"/>
        </w:rPr>
        <w:t xml:space="preserve">Владикавказ                                                        </w:t>
      </w:r>
      <w:r w:rsidR="00734F2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06D07">
        <w:rPr>
          <w:rFonts w:ascii="Times New Roman" w:hAnsi="Times New Roman" w:cs="Times New Roman"/>
          <w:sz w:val="26"/>
          <w:szCs w:val="26"/>
        </w:rPr>
        <w:t xml:space="preserve">  «    »</w:t>
      </w:r>
      <w:r w:rsidR="00734F2A">
        <w:rPr>
          <w:rFonts w:ascii="Times New Roman" w:hAnsi="Times New Roman" w:cs="Times New Roman"/>
          <w:sz w:val="26"/>
          <w:szCs w:val="26"/>
        </w:rPr>
        <w:t xml:space="preserve"> _________</w:t>
      </w:r>
      <w:r w:rsidR="00E336A5">
        <w:rPr>
          <w:rFonts w:ascii="Times New Roman" w:hAnsi="Times New Roman" w:cs="Times New Roman"/>
          <w:sz w:val="26"/>
          <w:szCs w:val="26"/>
        </w:rPr>
        <w:t>__</w:t>
      </w:r>
      <w:r w:rsidR="00734F2A">
        <w:rPr>
          <w:rFonts w:ascii="Times New Roman" w:hAnsi="Times New Roman" w:cs="Times New Roman"/>
          <w:sz w:val="26"/>
          <w:szCs w:val="26"/>
        </w:rPr>
        <w:t>20</w:t>
      </w:r>
      <w:r w:rsidR="00E336A5">
        <w:rPr>
          <w:rFonts w:ascii="Times New Roman" w:hAnsi="Times New Roman" w:cs="Times New Roman"/>
          <w:sz w:val="26"/>
          <w:szCs w:val="26"/>
        </w:rPr>
        <w:t>____</w:t>
      </w:r>
      <w:r w:rsidR="00734F2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06D07" w:rsidRDefault="00A06D07" w:rsidP="00EF4967">
      <w:pPr>
        <w:ind w:left="-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</w:t>
      </w:r>
      <w:r w:rsidR="00E336A5">
        <w:rPr>
          <w:sz w:val="26"/>
          <w:szCs w:val="26"/>
        </w:rPr>
        <w:t>______</w:t>
      </w:r>
    </w:p>
    <w:p w:rsidR="00A06D07" w:rsidRDefault="00A06D07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D07">
        <w:rPr>
          <w:rFonts w:ascii="Times New Roman" w:hAnsi="Times New Roman" w:cs="Times New Roman"/>
          <w:sz w:val="26"/>
          <w:szCs w:val="26"/>
        </w:rPr>
        <w:t>_________________, именуемое в дальнейшем «Заказчик», в лице директора _______________, действующего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, с одной стороны, и Государственное бюджетное учреждение социального обслуживания Республики Северная Осетия-Алания </w:t>
      </w:r>
      <w:r w:rsidR="007C53D1">
        <w:rPr>
          <w:rFonts w:ascii="Times New Roman" w:hAnsi="Times New Roman" w:cs="Times New Roman"/>
          <w:sz w:val="26"/>
          <w:szCs w:val="26"/>
        </w:rPr>
        <w:t>«Центр дневного пребывания граждан пожилого возраста и инвалидов в г.</w:t>
      </w:r>
      <w:r w:rsidR="001D6D7F">
        <w:rPr>
          <w:rFonts w:ascii="Times New Roman" w:hAnsi="Times New Roman" w:cs="Times New Roman"/>
          <w:sz w:val="26"/>
          <w:szCs w:val="26"/>
        </w:rPr>
        <w:t xml:space="preserve"> </w:t>
      </w:r>
      <w:r w:rsidR="007C53D1">
        <w:rPr>
          <w:rFonts w:ascii="Times New Roman" w:hAnsi="Times New Roman" w:cs="Times New Roman"/>
          <w:sz w:val="26"/>
          <w:szCs w:val="26"/>
        </w:rPr>
        <w:t>Владикавказ», именуемое в дальнейшем «Исполнитель», в лице</w:t>
      </w:r>
      <w:r w:rsidR="0020641D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7C53D1">
        <w:rPr>
          <w:rFonts w:ascii="Times New Roman" w:hAnsi="Times New Roman" w:cs="Times New Roman"/>
          <w:sz w:val="26"/>
          <w:szCs w:val="26"/>
        </w:rPr>
        <w:t xml:space="preserve"> Хетагуровой Марины Константиновны, действующей на основании Устава, с</w:t>
      </w:r>
      <w:r w:rsidR="00734F2A">
        <w:rPr>
          <w:rFonts w:ascii="Times New Roman" w:hAnsi="Times New Roman" w:cs="Times New Roman"/>
          <w:sz w:val="26"/>
          <w:szCs w:val="26"/>
        </w:rPr>
        <w:t xml:space="preserve"> </w:t>
      </w:r>
      <w:r w:rsidR="007C53D1">
        <w:rPr>
          <w:rFonts w:ascii="Times New Roman" w:hAnsi="Times New Roman" w:cs="Times New Roman"/>
          <w:sz w:val="26"/>
          <w:szCs w:val="26"/>
        </w:rPr>
        <w:t>другой стороны, далее вместе именуемые Стороны, заключили настоящий договор о нижеследующем:</w:t>
      </w:r>
      <w:proofErr w:type="gramEnd"/>
    </w:p>
    <w:p w:rsidR="007C53D1" w:rsidRDefault="00EF4967" w:rsidP="00EF4967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1. </w:t>
      </w:r>
      <w:r w:rsidR="007C53D1">
        <w:rPr>
          <w:rFonts w:ascii="Times New Roman" w:hAnsi="Times New Roman" w:cs="Times New Roman"/>
          <w:sz w:val="26"/>
          <w:szCs w:val="26"/>
        </w:rPr>
        <w:t xml:space="preserve">ПРЕДМЕТ ДОГОВОРА     </w:t>
      </w:r>
    </w:p>
    <w:p w:rsidR="00FB319B" w:rsidRPr="00FB319B" w:rsidRDefault="00D206AD" w:rsidP="00FB319B">
      <w:pPr>
        <w:spacing w:line="240" w:lineRule="auto"/>
        <w:ind w:left="-567" w:hanging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FB319B">
        <w:rPr>
          <w:rFonts w:ascii="Times New Roman" w:hAnsi="Times New Roman" w:cs="Times New Roman"/>
          <w:sz w:val="26"/>
          <w:szCs w:val="26"/>
        </w:rPr>
        <w:t xml:space="preserve">. </w:t>
      </w:r>
      <w:r w:rsidR="00FB319B" w:rsidRP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настоящему договору Исполнитель обязуется предоставить в распоряжение Заказчика свой персонал для выполнения им</w:t>
      </w:r>
      <w:r w:rsid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319B" w:rsidRP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</w:t>
      </w:r>
      <w:r w:rsid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 оказанию </w:t>
      </w:r>
      <w:proofErr w:type="spellStart"/>
      <w:r w:rsid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предрейсового</w:t>
      </w:r>
      <w:proofErr w:type="spellEnd"/>
      <w:r w:rsidR="00E33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E33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послерейсового</w:t>
      </w:r>
      <w:proofErr w:type="spellEnd"/>
      <w:r w:rsidR="00E33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медицинского осмотра</w:t>
      </w:r>
      <w:r w:rsidR="00FB319B" w:rsidRPr="00FB31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Заказчик - оплатить Исполнителю вознаграждение в размере, порядке и сроки, установленные настоящим договором.</w:t>
      </w:r>
    </w:p>
    <w:p w:rsidR="007C53D1" w:rsidRDefault="00734F2A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31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Заказчик поручает, а Исполнитель  принимает на себя обязательство выполнять  в интересах Заказчика переданные ему по настоящему Договору непрофильные функции Заказчика согласно </w:t>
      </w:r>
      <w:r w:rsidR="00FB319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еречню функций (далее услуг</w:t>
      </w:r>
      <w:r w:rsidR="002064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34F2A" w:rsidRPr="00EF4967" w:rsidRDefault="00EF4967" w:rsidP="003B52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C7C20">
        <w:rPr>
          <w:rFonts w:ascii="Times New Roman" w:hAnsi="Times New Roman" w:cs="Times New Roman"/>
          <w:sz w:val="26"/>
          <w:szCs w:val="26"/>
        </w:rPr>
        <w:t xml:space="preserve"> </w:t>
      </w:r>
      <w:r w:rsidR="00734F2A" w:rsidRPr="00EF4967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7C53D1" w:rsidRDefault="00EF4967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Исполнитель обязуется:</w:t>
      </w:r>
    </w:p>
    <w:p w:rsidR="00EF4967" w:rsidRDefault="00EF4967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Оказать Заказчику услуг</w:t>
      </w:r>
      <w:r w:rsidR="0020641D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Договора.</w:t>
      </w:r>
    </w:p>
    <w:p w:rsidR="00D01353" w:rsidRDefault="00D013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B528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3B5282">
        <w:rPr>
          <w:rFonts w:ascii="Times New Roman" w:hAnsi="Times New Roman" w:cs="Times New Roman"/>
          <w:sz w:val="26"/>
          <w:szCs w:val="26"/>
        </w:rPr>
        <w:t>Консультировать заказчика по вопросам договора.</w:t>
      </w:r>
    </w:p>
    <w:p w:rsidR="00D01353" w:rsidRDefault="00D206AD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B52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1353">
        <w:rPr>
          <w:rFonts w:ascii="Times New Roman" w:hAnsi="Times New Roman" w:cs="Times New Roman"/>
          <w:sz w:val="26"/>
          <w:szCs w:val="26"/>
        </w:rPr>
        <w:t xml:space="preserve">Представлять Заказчику </w:t>
      </w:r>
      <w:r w:rsidR="0020641D">
        <w:rPr>
          <w:rFonts w:ascii="Times New Roman" w:hAnsi="Times New Roman" w:cs="Times New Roman"/>
          <w:sz w:val="26"/>
          <w:szCs w:val="26"/>
        </w:rPr>
        <w:t>акт выполненных работ.</w:t>
      </w:r>
    </w:p>
    <w:p w:rsidR="00D01353" w:rsidRDefault="00D01353" w:rsidP="00D01353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Заказчик обязуется:</w:t>
      </w:r>
    </w:p>
    <w:p w:rsidR="00D01353" w:rsidRDefault="00D206AD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D01353">
        <w:rPr>
          <w:rFonts w:ascii="Times New Roman" w:hAnsi="Times New Roman" w:cs="Times New Roman"/>
          <w:sz w:val="26"/>
          <w:szCs w:val="26"/>
        </w:rPr>
        <w:t>Оплачивать услуг</w:t>
      </w:r>
      <w:r w:rsidR="0020641D">
        <w:rPr>
          <w:rFonts w:ascii="Times New Roman" w:hAnsi="Times New Roman" w:cs="Times New Roman"/>
          <w:sz w:val="26"/>
          <w:szCs w:val="26"/>
        </w:rPr>
        <w:t>у</w:t>
      </w:r>
      <w:r w:rsidR="00D01353">
        <w:rPr>
          <w:rFonts w:ascii="Times New Roman" w:hAnsi="Times New Roman" w:cs="Times New Roman"/>
          <w:sz w:val="26"/>
          <w:szCs w:val="26"/>
        </w:rPr>
        <w:t xml:space="preserve"> Исполнителя в порядке, сроки и на условиях настоящего Договора.</w:t>
      </w:r>
    </w:p>
    <w:p w:rsidR="00D01353" w:rsidRDefault="00D206AD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 </w:t>
      </w:r>
      <w:r w:rsidR="00FD1FE0">
        <w:rPr>
          <w:rFonts w:ascii="Times New Roman" w:hAnsi="Times New Roman" w:cs="Times New Roman"/>
          <w:sz w:val="26"/>
          <w:szCs w:val="26"/>
        </w:rPr>
        <w:t>Предоставлять акт сдачи-приема выполненных работ</w:t>
      </w:r>
      <w:r w:rsidR="00D01353">
        <w:rPr>
          <w:rFonts w:ascii="Times New Roman" w:hAnsi="Times New Roman" w:cs="Times New Roman"/>
          <w:sz w:val="26"/>
          <w:szCs w:val="26"/>
        </w:rPr>
        <w:t>.</w:t>
      </w:r>
    </w:p>
    <w:p w:rsidR="00D01353" w:rsidRDefault="00D013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1321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Исполнитель имеет право:</w:t>
      </w:r>
    </w:p>
    <w:p w:rsidR="00223234" w:rsidRDefault="00D206AD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D1F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23234">
        <w:rPr>
          <w:rFonts w:ascii="Times New Roman" w:hAnsi="Times New Roman" w:cs="Times New Roman"/>
          <w:sz w:val="26"/>
          <w:szCs w:val="26"/>
        </w:rPr>
        <w:t>Получать вознаграждение за оказание услуг</w:t>
      </w:r>
      <w:r w:rsidR="0020641D">
        <w:rPr>
          <w:rFonts w:ascii="Times New Roman" w:hAnsi="Times New Roman" w:cs="Times New Roman"/>
          <w:sz w:val="26"/>
          <w:szCs w:val="26"/>
        </w:rPr>
        <w:t xml:space="preserve">и </w:t>
      </w:r>
      <w:r w:rsidR="00223234">
        <w:rPr>
          <w:rFonts w:ascii="Times New Roman" w:hAnsi="Times New Roman" w:cs="Times New Roman"/>
          <w:sz w:val="26"/>
          <w:szCs w:val="26"/>
        </w:rPr>
        <w:t xml:space="preserve"> по настоящему Договору.</w:t>
      </w:r>
    </w:p>
    <w:p w:rsidR="00223234" w:rsidRDefault="00223234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1321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Заказчик имеет право:</w:t>
      </w:r>
    </w:p>
    <w:p w:rsidR="00223234" w:rsidRDefault="00223234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2.4.1.  Получать от Исполнителя услуг</w:t>
      </w:r>
      <w:r w:rsidR="0020641D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 Договором.</w:t>
      </w:r>
    </w:p>
    <w:p w:rsidR="00223234" w:rsidRDefault="00132189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206AD">
        <w:rPr>
          <w:rFonts w:ascii="Times New Roman" w:hAnsi="Times New Roman" w:cs="Times New Roman"/>
          <w:sz w:val="26"/>
          <w:szCs w:val="26"/>
        </w:rPr>
        <w:t xml:space="preserve">.  </w:t>
      </w:r>
      <w:r w:rsidR="00223234">
        <w:rPr>
          <w:rFonts w:ascii="Times New Roman" w:hAnsi="Times New Roman" w:cs="Times New Roman"/>
          <w:sz w:val="26"/>
          <w:szCs w:val="26"/>
        </w:rPr>
        <w:t>Стороны обязуются  хранить в тайне конфиденциальную информацию, полученную от другой Стороны</w:t>
      </w:r>
      <w:r w:rsidR="001C7C20">
        <w:rPr>
          <w:rFonts w:ascii="Times New Roman" w:hAnsi="Times New Roman" w:cs="Times New Roman"/>
          <w:sz w:val="26"/>
          <w:szCs w:val="26"/>
        </w:rPr>
        <w:t xml:space="preserve"> при исполнении  настоящего Договора.</w:t>
      </w:r>
    </w:p>
    <w:p w:rsidR="001C7C20" w:rsidRDefault="001C7C20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3. ПОРЯДОК ОПЛАТЫ</w:t>
      </w:r>
    </w:p>
    <w:p w:rsidR="001C7C20" w:rsidRDefault="001C7C20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Вознаграждение Исполнителя составляет </w:t>
      </w:r>
      <w:r w:rsidR="00F959EE">
        <w:rPr>
          <w:rFonts w:ascii="Times New Roman" w:hAnsi="Times New Roman" w:cs="Times New Roman"/>
          <w:sz w:val="26"/>
          <w:szCs w:val="26"/>
        </w:rPr>
        <w:t>50 рублей (1 водитель/день).</w:t>
      </w:r>
    </w:p>
    <w:p w:rsidR="00347EBB" w:rsidRDefault="00C02D5C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47EBB">
        <w:rPr>
          <w:rFonts w:ascii="Times New Roman" w:hAnsi="Times New Roman" w:cs="Times New Roman"/>
          <w:sz w:val="26"/>
          <w:szCs w:val="26"/>
        </w:rPr>
        <w:t xml:space="preserve">3.2. </w:t>
      </w:r>
      <w:r w:rsidR="00347EBB">
        <w:rPr>
          <w:rFonts w:ascii="Times New Roman" w:hAnsi="Times New Roman" w:cs="Times New Roman"/>
          <w:sz w:val="26"/>
          <w:szCs w:val="26"/>
        </w:rPr>
        <w:t>Исполнитель имеет право увеличить размер вознаграждения за услуги, не более одного раза в год</w:t>
      </w:r>
      <w:r w:rsidR="007B4CD0">
        <w:rPr>
          <w:rFonts w:ascii="Times New Roman" w:hAnsi="Times New Roman" w:cs="Times New Roman"/>
          <w:sz w:val="26"/>
          <w:szCs w:val="26"/>
        </w:rPr>
        <w:t>, в связи с изменением стоимости услуг рынка, при инфляции. В этом случае, Исполнитель не менее чем за 30 дней обязан уведомить Заказчика об изменении размера вознаграждения за услуги. В случае</w:t>
      </w:r>
      <w:proofErr w:type="gramStart"/>
      <w:r w:rsidR="007B4CD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B4CD0">
        <w:rPr>
          <w:rFonts w:ascii="Times New Roman" w:hAnsi="Times New Roman" w:cs="Times New Roman"/>
          <w:sz w:val="26"/>
          <w:szCs w:val="26"/>
        </w:rPr>
        <w:t xml:space="preserve"> если Заказчик не согласен с размером предложенного  вознаграждения, Исполнитель имеет право в одностороннем порядке немедленно расторгнуть договор.</w:t>
      </w:r>
    </w:p>
    <w:p w:rsidR="00FD1FE0" w:rsidRDefault="000149E2" w:rsidP="00EF4967">
      <w:pPr>
        <w:ind w:left="-567" w:hanging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32189">
        <w:rPr>
          <w:rFonts w:ascii="Times New Roman" w:hAnsi="Times New Roman" w:cs="Times New Roman"/>
          <w:sz w:val="26"/>
          <w:szCs w:val="26"/>
        </w:rPr>
        <w:t>3</w:t>
      </w:r>
      <w:r w:rsidR="00FD1F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1FE0" w:rsidRPr="00FD1F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Оплата услуг Исполнителя производится Заказчиком ежемесячно до </w:t>
      </w:r>
      <w:r w:rsidR="002064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FD1FE0" w:rsidRPr="00FD1F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числа текущего месяца путем перечисления денежных средств на расчетный счет Исполнителя, указанный в настоящем договоре</w:t>
      </w:r>
      <w:r w:rsidR="00FD1F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7ECF" w:rsidRPr="00487ECF" w:rsidRDefault="00132189" w:rsidP="00EF4967">
      <w:pPr>
        <w:ind w:left="-567" w:hanging="28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</w:t>
      </w:r>
      <w:r w:rsidR="00487ECF" w:rsidRPr="00487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Датой оплаты денежных средств</w:t>
      </w:r>
      <w:r w:rsidR="007B4C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87ECF" w:rsidRPr="00487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считается день зачисления денежных средств на расчетный счет Исполнителя.</w:t>
      </w:r>
    </w:p>
    <w:p w:rsidR="000149E2" w:rsidRDefault="000149E2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4.  ОТВЕТСТВЕННОСТЬ СТОРОН </w:t>
      </w:r>
    </w:p>
    <w:p w:rsidR="000149E2" w:rsidRDefault="000149E2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32189" w:rsidRDefault="000149E2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Ни одна из Сторон </w:t>
      </w:r>
      <w:r w:rsidR="00DA617B">
        <w:rPr>
          <w:rFonts w:ascii="Times New Roman" w:hAnsi="Times New Roman" w:cs="Times New Roman"/>
          <w:sz w:val="26"/>
          <w:szCs w:val="26"/>
        </w:rPr>
        <w:t>не будет нести ответственности за полное или частичное неисполнение другой Стороной своих обязанностей, если неисполнение будет следствием об</w:t>
      </w:r>
      <w:r w:rsidR="00132189">
        <w:rPr>
          <w:rFonts w:ascii="Times New Roman" w:hAnsi="Times New Roman" w:cs="Times New Roman"/>
          <w:sz w:val="26"/>
          <w:szCs w:val="26"/>
        </w:rPr>
        <w:t xml:space="preserve">стоятельств непреодолимой силы, </w:t>
      </w:r>
      <w:r w:rsidR="00DA617B">
        <w:rPr>
          <w:rFonts w:ascii="Times New Roman" w:hAnsi="Times New Roman" w:cs="Times New Roman"/>
          <w:sz w:val="26"/>
          <w:szCs w:val="26"/>
        </w:rPr>
        <w:t>находящиеся вне контроля Сторон, препятствующие выполнению настоящего Договора, возникшие после заключения Договора.</w:t>
      </w:r>
      <w:r w:rsidR="00B31292">
        <w:rPr>
          <w:rFonts w:ascii="Times New Roman" w:hAnsi="Times New Roman" w:cs="Times New Roman"/>
          <w:sz w:val="26"/>
          <w:szCs w:val="26"/>
        </w:rPr>
        <w:t xml:space="preserve"> Если любое из таких обстоятельств непосредственно повлияло на неисполнение обязательств в указанный срок, указанный в Договоре, то этот срок соразмерно отодвигается на время действия соответствующего обстоятельства.</w:t>
      </w:r>
    </w:p>
    <w:p w:rsidR="00192C16" w:rsidRDefault="00B31292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Сторона, для которой сделалось невозможным исполнение обязательств по Договору, обязана не позднее 5 дней с момента их наступления и прекращения </w:t>
      </w:r>
      <w:r w:rsidR="00192C16">
        <w:rPr>
          <w:rFonts w:ascii="Times New Roman" w:hAnsi="Times New Roman" w:cs="Times New Roman"/>
          <w:sz w:val="26"/>
          <w:szCs w:val="26"/>
        </w:rPr>
        <w:t>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487ECF" w:rsidRDefault="00487ECF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487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данному договору виновная Сторона за неисполнение или ненадлежащее исполнение своих обязательств уплачивает другой Стороне пеню в размере </w:t>
      </w:r>
      <w:r w:rsidR="002064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487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% от суммы неисполненных обязательств за каждый день просрочки исполнения.</w:t>
      </w:r>
    </w:p>
    <w:p w:rsidR="00B31292" w:rsidRDefault="00192C16" w:rsidP="00487ECF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5. ПОРЯДОК РАССМОТРЕНИЯ СПОРОВ</w:t>
      </w:r>
    </w:p>
    <w:p w:rsidR="00192C16" w:rsidRDefault="00E1623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1321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Все </w:t>
      </w:r>
      <w:r w:rsidR="00120E53">
        <w:rPr>
          <w:rFonts w:ascii="Times New Roman" w:hAnsi="Times New Roman" w:cs="Times New Roman"/>
          <w:sz w:val="26"/>
          <w:szCs w:val="26"/>
        </w:rPr>
        <w:t>споры и разногласия, которые могут возникнуть между Сторонами, будут разрешаться путем переговоров.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При неурегулировании  в процессе </w:t>
      </w:r>
      <w:r w:rsidR="00E16233">
        <w:rPr>
          <w:rFonts w:ascii="Times New Roman" w:hAnsi="Times New Roman" w:cs="Times New Roman"/>
          <w:sz w:val="26"/>
          <w:szCs w:val="26"/>
        </w:rPr>
        <w:t>переговоров спорных вопросов сп</w:t>
      </w:r>
      <w:r>
        <w:rPr>
          <w:rFonts w:ascii="Times New Roman" w:hAnsi="Times New Roman" w:cs="Times New Roman"/>
          <w:sz w:val="26"/>
          <w:szCs w:val="26"/>
        </w:rPr>
        <w:t xml:space="preserve">оры подлежат рассмотрению в суде. 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6. СРОК ДЕЙСТВИЯ ДОГОВОРА</w:t>
      </w:r>
    </w:p>
    <w:p w:rsidR="0020641D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Срок действия настоящего Договора с «___»_______20</w:t>
      </w:r>
      <w:r w:rsidR="00B70F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Настоящий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инициативе каждой из Сторон с обязательным предупреждением другой Стороны за 14 (четырнадцать) рабочих дней до его расторжения.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7.  ИНЫЕ УСЛОВИЯ  </w:t>
      </w:r>
    </w:p>
    <w:p w:rsidR="00120E53" w:rsidRDefault="00120E53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</w:t>
      </w:r>
      <w:r w:rsidR="00D269E1">
        <w:rPr>
          <w:rFonts w:ascii="Times New Roman" w:hAnsi="Times New Roman" w:cs="Times New Roman"/>
          <w:sz w:val="26"/>
          <w:szCs w:val="26"/>
        </w:rPr>
        <w:t>его неотъемлемой частью.</w:t>
      </w:r>
    </w:p>
    <w:p w:rsidR="00D269E1" w:rsidRDefault="00D269E1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D269E1" w:rsidRDefault="00D269E1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D269E1" w:rsidRDefault="00D269E1" w:rsidP="00EF4967">
      <w:pPr>
        <w:ind w:left="-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8. АДРЕСА И РЕКВИЗИТЫ СТОРОН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36A5" w:rsidTr="00CD2870">
        <w:tc>
          <w:tcPr>
            <w:tcW w:w="4785" w:type="dxa"/>
          </w:tcPr>
          <w:p w:rsidR="00E336A5" w:rsidRDefault="00E336A5" w:rsidP="00CD2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 w:rsidR="00E336A5" w:rsidRDefault="00E336A5" w:rsidP="00CD28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336A5" w:rsidRDefault="00E336A5" w:rsidP="00CD2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E336A5" w:rsidRDefault="00E336A5" w:rsidP="00E336A5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                                                                                                    социального обслуживания РСО-Алания                                                                                                         «Центр дневного пребывания граждан                                                                                                               пожилого возраста и инвалидов в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Владикавказ»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362035, РСО-Алания, г. Владикавказ                                  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ул.З.Космодемьянской, 5                                                     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 20106Ч44970 в УФК по РСО-А 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1516619004   КПП 151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01001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 1091516000366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406011810590331000001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Отделении-НБ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РСО-А г. Владикавказ</w:t>
            </w:r>
          </w:p>
          <w:p w:rsidR="00E336A5" w:rsidRDefault="00E336A5" w:rsidP="00CD2870">
            <w:pPr>
              <w:ind w:left="3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049033001</w:t>
            </w:r>
          </w:p>
          <w:p w:rsidR="00E336A5" w:rsidRPr="007C53D1" w:rsidRDefault="00E336A5" w:rsidP="00CD2870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ОКПО 86308693   ОКВЭД  85.32</w:t>
            </w:r>
          </w:p>
          <w:p w:rsidR="00E336A5" w:rsidRDefault="00E336A5" w:rsidP="00CD2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6A5" w:rsidRDefault="00E336A5" w:rsidP="00CD2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6A5" w:rsidRPr="00813663" w:rsidRDefault="00E336A5" w:rsidP="00CD287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__________________ М.К. Хетагурова</w:t>
            </w:r>
          </w:p>
        </w:tc>
      </w:tr>
    </w:tbl>
    <w:p w:rsidR="00CC098F" w:rsidRPr="007C53D1" w:rsidRDefault="00CC098F" w:rsidP="00E336A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sectPr w:rsidR="00CC098F" w:rsidRPr="007C53D1" w:rsidSect="00CD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FA4"/>
    <w:multiLevelType w:val="multilevel"/>
    <w:tmpl w:val="45F07572"/>
    <w:lvl w:ilvl="0">
      <w:start w:val="1"/>
      <w:numFmt w:val="decimal"/>
      <w:lvlText w:val="%1."/>
      <w:lvlJc w:val="left"/>
      <w:pPr>
        <w:ind w:left="27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3" w:hanging="1800"/>
      </w:pPr>
      <w:rPr>
        <w:rFonts w:hint="default"/>
      </w:rPr>
    </w:lvl>
  </w:abstractNum>
  <w:abstractNum w:abstractNumId="1">
    <w:nsid w:val="3CC17393"/>
    <w:multiLevelType w:val="hybridMultilevel"/>
    <w:tmpl w:val="E8BE7160"/>
    <w:lvl w:ilvl="0" w:tplc="0D583198">
      <w:start w:val="2"/>
      <w:numFmt w:val="decimal"/>
      <w:lvlText w:val="%1."/>
      <w:lvlJc w:val="left"/>
      <w:pPr>
        <w:ind w:left="3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2">
    <w:nsid w:val="6B323BE4"/>
    <w:multiLevelType w:val="hybridMultilevel"/>
    <w:tmpl w:val="648A5C6E"/>
    <w:lvl w:ilvl="0" w:tplc="B9080B42">
      <w:start w:val="2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D07"/>
    <w:rsid w:val="000149E2"/>
    <w:rsid w:val="000E33FB"/>
    <w:rsid w:val="00120E53"/>
    <w:rsid w:val="00132189"/>
    <w:rsid w:val="00192C16"/>
    <w:rsid w:val="001B5E75"/>
    <w:rsid w:val="001C7C20"/>
    <w:rsid w:val="001D6D7F"/>
    <w:rsid w:val="0020641D"/>
    <w:rsid w:val="00220DF6"/>
    <w:rsid w:val="00223234"/>
    <w:rsid w:val="002C357D"/>
    <w:rsid w:val="00347EBB"/>
    <w:rsid w:val="003654E1"/>
    <w:rsid w:val="003B5282"/>
    <w:rsid w:val="00410541"/>
    <w:rsid w:val="00487ECF"/>
    <w:rsid w:val="00547ED1"/>
    <w:rsid w:val="00553338"/>
    <w:rsid w:val="00610DBE"/>
    <w:rsid w:val="0068196E"/>
    <w:rsid w:val="006F4544"/>
    <w:rsid w:val="00734F2A"/>
    <w:rsid w:val="007B4CD0"/>
    <w:rsid w:val="007C53D1"/>
    <w:rsid w:val="00807957"/>
    <w:rsid w:val="008876C0"/>
    <w:rsid w:val="009C22FC"/>
    <w:rsid w:val="00A06D07"/>
    <w:rsid w:val="00AD1209"/>
    <w:rsid w:val="00B31292"/>
    <w:rsid w:val="00B66BDA"/>
    <w:rsid w:val="00B70F69"/>
    <w:rsid w:val="00BB466E"/>
    <w:rsid w:val="00C02D5C"/>
    <w:rsid w:val="00C97544"/>
    <w:rsid w:val="00CC098F"/>
    <w:rsid w:val="00CD42FA"/>
    <w:rsid w:val="00D01353"/>
    <w:rsid w:val="00D206AD"/>
    <w:rsid w:val="00D269E1"/>
    <w:rsid w:val="00D93F7A"/>
    <w:rsid w:val="00DA617B"/>
    <w:rsid w:val="00E16233"/>
    <w:rsid w:val="00E32C31"/>
    <w:rsid w:val="00E336A5"/>
    <w:rsid w:val="00EF4967"/>
    <w:rsid w:val="00F959EE"/>
    <w:rsid w:val="00FB319B"/>
    <w:rsid w:val="00FD1FE0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A"/>
  </w:style>
  <w:style w:type="paragraph" w:styleId="1">
    <w:name w:val="heading 1"/>
    <w:basedOn w:val="a"/>
    <w:next w:val="a"/>
    <w:link w:val="10"/>
    <w:uiPriority w:val="9"/>
    <w:qFormat/>
    <w:rsid w:val="007C5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5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C53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B319B"/>
  </w:style>
  <w:style w:type="character" w:styleId="a5">
    <w:name w:val="Hyperlink"/>
    <w:basedOn w:val="a0"/>
    <w:uiPriority w:val="99"/>
    <w:semiHidden/>
    <w:unhideWhenUsed/>
    <w:rsid w:val="00FB319B"/>
    <w:rPr>
      <w:color w:val="0000FF"/>
      <w:u w:val="single"/>
    </w:rPr>
  </w:style>
  <w:style w:type="table" w:styleId="a6">
    <w:name w:val="Table Grid"/>
    <w:basedOn w:val="a1"/>
    <w:uiPriority w:val="59"/>
    <w:rsid w:val="00E3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39C2-B2C1-4607-8088-97873C2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2015-08-31T11:25:00Z</cp:lastPrinted>
  <dcterms:created xsi:type="dcterms:W3CDTF">2015-08-28T09:21:00Z</dcterms:created>
  <dcterms:modified xsi:type="dcterms:W3CDTF">2016-02-17T12:48:00Z</dcterms:modified>
</cp:coreProperties>
</file>